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3056"/>
        <w:gridCol w:w="8848"/>
        <w:gridCol w:w="2090"/>
      </w:tblGrid>
      <w:tr w:rsidR="007841B8" w:rsidRPr="00B61C7A" w14:paraId="3A928E40" w14:textId="77777777" w:rsidTr="00B61C7A">
        <w:trPr>
          <w:trHeight w:val="587"/>
        </w:trPr>
        <w:tc>
          <w:tcPr>
            <w:tcW w:w="12125" w:type="dxa"/>
            <w:gridSpan w:val="2"/>
            <w:shd w:val="clear" w:color="auto" w:fill="31849B"/>
            <w:vAlign w:val="center"/>
          </w:tcPr>
          <w:p w14:paraId="09D9C87D" w14:textId="77777777" w:rsidR="007841B8" w:rsidRPr="00B61C7A" w:rsidRDefault="007841B8" w:rsidP="00B61C7A">
            <w:pPr>
              <w:spacing w:before="40" w:after="40" w:line="240" w:lineRule="auto"/>
              <w:rPr>
                <w:b/>
                <w:color w:val="FFFFFF"/>
                <w:sz w:val="2"/>
                <w:lang w:val="es-ES"/>
              </w:rPr>
            </w:pPr>
          </w:p>
          <w:p w14:paraId="02ED14A4" w14:textId="77777777" w:rsidR="007841B8" w:rsidRPr="00B61C7A" w:rsidRDefault="007841B8" w:rsidP="00B61C7A">
            <w:pPr>
              <w:spacing w:before="40" w:after="40" w:line="240" w:lineRule="auto"/>
              <w:rPr>
                <w:b/>
                <w:color w:val="FFFFFF"/>
                <w:sz w:val="32"/>
                <w:lang w:val="es-ES"/>
              </w:rPr>
            </w:pPr>
            <w:r w:rsidRPr="00B61C7A">
              <w:rPr>
                <w:b/>
                <w:color w:val="FFFFFF"/>
                <w:sz w:val="32"/>
                <w:lang w:val="es-ES"/>
              </w:rPr>
              <w:t xml:space="preserve">Registro de formación continuada y desarrollo profesional. </w:t>
            </w:r>
          </w:p>
          <w:p w14:paraId="5C3D9804" w14:textId="77777777" w:rsidR="007841B8" w:rsidRPr="00B61C7A" w:rsidRDefault="007841B8" w:rsidP="00B61C7A">
            <w:pPr>
              <w:spacing w:before="40" w:after="40" w:line="240" w:lineRule="auto"/>
              <w:rPr>
                <w:color w:val="FFFFFF"/>
                <w:sz w:val="32"/>
                <w:lang w:val="es-ES"/>
              </w:rPr>
            </w:pPr>
            <w:r w:rsidRPr="00B61C7A">
              <w:rPr>
                <w:color w:val="FFFFFF"/>
                <w:sz w:val="32"/>
                <w:lang w:val="es-ES"/>
              </w:rPr>
              <w:t>CPD (</w:t>
            </w:r>
            <w:r w:rsidRPr="00B61C7A">
              <w:rPr>
                <w:i/>
                <w:color w:val="FFFFFF"/>
                <w:sz w:val="32"/>
                <w:lang w:val="en-GB"/>
              </w:rPr>
              <w:t>continuing professional development</w:t>
            </w:r>
            <w:r w:rsidRPr="00B61C7A">
              <w:rPr>
                <w:color w:val="FFFFFF"/>
                <w:sz w:val="32"/>
                <w:lang w:val="es-ES"/>
              </w:rPr>
              <w:t>)</w:t>
            </w:r>
          </w:p>
          <w:p w14:paraId="41FDB363" w14:textId="77777777" w:rsidR="007841B8" w:rsidRPr="00B61C7A" w:rsidRDefault="007841B8" w:rsidP="00B61C7A">
            <w:pPr>
              <w:spacing w:before="40" w:after="40" w:line="240" w:lineRule="auto"/>
              <w:rPr>
                <w:color w:val="FFFFFF"/>
                <w:sz w:val="4"/>
                <w:lang w:val="es-ES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3CD7B6F4" w14:textId="77777777" w:rsidR="007841B8" w:rsidRPr="00B61C7A" w:rsidRDefault="00D23092" w:rsidP="00B61C7A">
            <w:pPr>
              <w:spacing w:after="0" w:line="240" w:lineRule="auto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17F0BBE" wp14:editId="11F24906">
                  <wp:extent cx="1189990" cy="11315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2" t="9000" r="11603" b="11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8" w:rsidRPr="00B61C7A" w14:paraId="3A1FFF87" w14:textId="77777777" w:rsidTr="00B61C7A">
        <w:trPr>
          <w:trHeight w:val="281"/>
        </w:trPr>
        <w:tc>
          <w:tcPr>
            <w:tcW w:w="3085" w:type="dxa"/>
            <w:shd w:val="clear" w:color="auto" w:fill="92CDDC"/>
            <w:vAlign w:val="center"/>
          </w:tcPr>
          <w:p w14:paraId="2367FE66" w14:textId="77777777" w:rsidR="007841B8" w:rsidRPr="00B61C7A" w:rsidRDefault="007841B8" w:rsidP="00B61C7A">
            <w:pPr>
              <w:spacing w:after="0" w:line="240" w:lineRule="auto"/>
              <w:rPr>
                <w:lang w:val="es-ES"/>
              </w:rPr>
            </w:pPr>
            <w:r w:rsidRPr="00B61C7A">
              <w:rPr>
                <w:lang w:val="es-ES"/>
              </w:rPr>
              <w:t>Nombre y apellidos:</w:t>
            </w:r>
          </w:p>
        </w:tc>
        <w:tc>
          <w:tcPr>
            <w:tcW w:w="9040" w:type="dxa"/>
            <w:shd w:val="clear" w:color="auto" w:fill="92CDDC"/>
            <w:vAlign w:val="center"/>
          </w:tcPr>
          <w:p w14:paraId="67975E07" w14:textId="54F5C5D6" w:rsidR="007841B8" w:rsidRPr="00B61C7A" w:rsidRDefault="007841B8" w:rsidP="00B61C7A">
            <w:pPr>
              <w:spacing w:after="0" w:line="240" w:lineRule="auto"/>
              <w:rPr>
                <w:sz w:val="24"/>
                <w:lang w:val="es-ES"/>
              </w:rPr>
            </w:pPr>
          </w:p>
        </w:tc>
        <w:tc>
          <w:tcPr>
            <w:tcW w:w="2088" w:type="dxa"/>
            <w:vMerge/>
            <w:vAlign w:val="center"/>
          </w:tcPr>
          <w:p w14:paraId="34FF1D9E" w14:textId="77777777" w:rsidR="007841B8" w:rsidRPr="00B61C7A" w:rsidRDefault="007841B8" w:rsidP="00B61C7A">
            <w:pPr>
              <w:spacing w:after="0" w:line="240" w:lineRule="auto"/>
              <w:rPr>
                <w:noProof/>
                <w:lang w:eastAsia="ca-ES"/>
              </w:rPr>
            </w:pPr>
          </w:p>
        </w:tc>
      </w:tr>
      <w:tr w:rsidR="007841B8" w:rsidRPr="00B61C7A" w14:paraId="13143FF5" w14:textId="77777777" w:rsidTr="00B61C7A">
        <w:trPr>
          <w:trHeight w:val="74"/>
        </w:trPr>
        <w:tc>
          <w:tcPr>
            <w:tcW w:w="3085" w:type="dxa"/>
            <w:shd w:val="clear" w:color="auto" w:fill="92CDDC"/>
            <w:vAlign w:val="center"/>
          </w:tcPr>
          <w:p w14:paraId="789AC2AB" w14:textId="77777777" w:rsidR="007841B8" w:rsidRPr="00B61C7A" w:rsidRDefault="007841B8" w:rsidP="00B61C7A">
            <w:pPr>
              <w:spacing w:after="0" w:line="240" w:lineRule="auto"/>
              <w:rPr>
                <w:lang w:val="es-ES"/>
              </w:rPr>
            </w:pPr>
            <w:r w:rsidRPr="00B61C7A">
              <w:rPr>
                <w:lang w:val="es-ES"/>
              </w:rPr>
              <w:t>Periodo comprendido:</w:t>
            </w:r>
          </w:p>
        </w:tc>
        <w:tc>
          <w:tcPr>
            <w:tcW w:w="9040" w:type="dxa"/>
            <w:shd w:val="clear" w:color="auto" w:fill="92CDDC"/>
            <w:vAlign w:val="center"/>
          </w:tcPr>
          <w:p w14:paraId="642B1826" w14:textId="73B38A84" w:rsidR="007841B8" w:rsidRPr="00B61C7A" w:rsidRDefault="007841B8" w:rsidP="00BC6CA6">
            <w:pPr>
              <w:spacing w:after="0" w:line="240" w:lineRule="auto"/>
              <w:rPr>
                <w:b/>
                <w:sz w:val="24"/>
                <w:lang w:val="es-ES"/>
              </w:rPr>
            </w:pPr>
          </w:p>
        </w:tc>
        <w:tc>
          <w:tcPr>
            <w:tcW w:w="2088" w:type="dxa"/>
            <w:vMerge/>
            <w:vAlign w:val="center"/>
          </w:tcPr>
          <w:p w14:paraId="644A57B9" w14:textId="77777777" w:rsidR="007841B8" w:rsidRPr="00B61C7A" w:rsidRDefault="007841B8" w:rsidP="00B61C7A">
            <w:pPr>
              <w:spacing w:after="0" w:line="240" w:lineRule="auto"/>
              <w:rPr>
                <w:noProof/>
                <w:lang w:eastAsia="ca-ES"/>
              </w:rPr>
            </w:pPr>
          </w:p>
        </w:tc>
      </w:tr>
    </w:tbl>
    <w:p w14:paraId="0AE65520" w14:textId="77777777" w:rsidR="007841B8" w:rsidRDefault="007841B8" w:rsidP="00B233C2">
      <w:pPr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3747"/>
        <w:gridCol w:w="1909"/>
        <w:gridCol w:w="1239"/>
        <w:gridCol w:w="1792"/>
        <w:gridCol w:w="1908"/>
        <w:gridCol w:w="2042"/>
      </w:tblGrid>
      <w:tr w:rsidR="00352685" w:rsidRPr="00B61C7A" w14:paraId="35BA838F" w14:textId="77777777" w:rsidTr="00A25448">
        <w:trPr>
          <w:cantSplit/>
        </w:trPr>
        <w:tc>
          <w:tcPr>
            <w:tcW w:w="1357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FFFFFF"/>
            </w:tcBorders>
            <w:shd w:val="clear" w:color="auto" w:fill="31849B"/>
          </w:tcPr>
          <w:p w14:paraId="415C6C2A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</w:p>
          <w:p w14:paraId="11AE624D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  <w:r w:rsidRPr="00B61C7A">
              <w:rPr>
                <w:b/>
                <w:color w:val="FFFFFF"/>
                <w:sz w:val="18"/>
                <w:lang w:val="es-ES"/>
              </w:rPr>
              <w:t>FECHA</w:t>
            </w:r>
          </w:p>
        </w:tc>
        <w:tc>
          <w:tcPr>
            <w:tcW w:w="3747" w:type="dxa"/>
            <w:tcBorders>
              <w:top w:val="single" w:sz="4" w:space="0" w:color="31849B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1849B"/>
          </w:tcPr>
          <w:p w14:paraId="69FDCBAF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</w:p>
          <w:p w14:paraId="487BDCC1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  <w:r w:rsidRPr="00B61C7A">
              <w:rPr>
                <w:b/>
                <w:color w:val="FFFFFF"/>
                <w:sz w:val="18"/>
                <w:lang w:val="es-ES"/>
              </w:rPr>
              <w:t xml:space="preserve">NOMBRE </w:t>
            </w:r>
          </w:p>
          <w:p w14:paraId="52D0AC55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  <w:r w:rsidRPr="00B61C7A">
              <w:rPr>
                <w:b/>
                <w:color w:val="FFFFFF"/>
                <w:sz w:val="18"/>
                <w:lang w:val="es-ES"/>
              </w:rPr>
              <w:t>de la actividad</w:t>
            </w:r>
          </w:p>
        </w:tc>
        <w:tc>
          <w:tcPr>
            <w:tcW w:w="1909" w:type="dxa"/>
            <w:tcBorders>
              <w:top w:val="single" w:sz="4" w:space="0" w:color="31849B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1849B"/>
          </w:tcPr>
          <w:p w14:paraId="2A701903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</w:p>
          <w:p w14:paraId="297C63A7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  <w:r w:rsidRPr="00B61C7A">
              <w:rPr>
                <w:b/>
                <w:color w:val="FFFFFF"/>
                <w:sz w:val="18"/>
                <w:lang w:val="es-ES"/>
              </w:rPr>
              <w:t>TIPO</w:t>
            </w:r>
          </w:p>
        </w:tc>
        <w:tc>
          <w:tcPr>
            <w:tcW w:w="1239" w:type="dxa"/>
            <w:tcBorders>
              <w:top w:val="single" w:sz="4" w:space="0" w:color="31849B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1849B"/>
          </w:tcPr>
          <w:p w14:paraId="2407D629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</w:p>
          <w:p w14:paraId="5BAFAA3A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  <w:r w:rsidRPr="00B61C7A">
              <w:rPr>
                <w:b/>
                <w:color w:val="FFFFFF"/>
                <w:sz w:val="18"/>
                <w:lang w:val="es-ES"/>
              </w:rPr>
              <w:t>HORAS</w:t>
            </w:r>
          </w:p>
        </w:tc>
        <w:tc>
          <w:tcPr>
            <w:tcW w:w="1792" w:type="dxa"/>
            <w:tcBorders>
              <w:top w:val="single" w:sz="4" w:space="0" w:color="31849B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1849B"/>
          </w:tcPr>
          <w:p w14:paraId="7D2249E9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</w:p>
          <w:p w14:paraId="277A5D7E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  <w:r w:rsidRPr="00B61C7A">
              <w:rPr>
                <w:b/>
                <w:color w:val="FFFFFF"/>
                <w:sz w:val="18"/>
                <w:lang w:val="es-ES"/>
              </w:rPr>
              <w:t>ESTADO</w:t>
            </w:r>
          </w:p>
        </w:tc>
        <w:tc>
          <w:tcPr>
            <w:tcW w:w="1908" w:type="dxa"/>
            <w:tcBorders>
              <w:top w:val="single" w:sz="4" w:space="0" w:color="31849B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1849B"/>
          </w:tcPr>
          <w:p w14:paraId="1C616957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</w:p>
          <w:p w14:paraId="6012FBC8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  <w:r w:rsidRPr="00B61C7A">
              <w:rPr>
                <w:b/>
                <w:color w:val="FFFFFF"/>
                <w:sz w:val="18"/>
                <w:lang w:val="es-ES"/>
              </w:rPr>
              <w:t>RESULTADO APRENDIZAJE</w:t>
            </w:r>
          </w:p>
        </w:tc>
        <w:tc>
          <w:tcPr>
            <w:tcW w:w="2042" w:type="dxa"/>
            <w:tcBorders>
              <w:top w:val="single" w:sz="4" w:space="0" w:color="31849B"/>
              <w:left w:val="single" w:sz="4" w:space="0" w:color="FFFFFF"/>
              <w:bottom w:val="nil"/>
              <w:right w:val="single" w:sz="4" w:space="0" w:color="31849B"/>
            </w:tcBorders>
            <w:shd w:val="clear" w:color="auto" w:fill="31849B"/>
          </w:tcPr>
          <w:p w14:paraId="535204F1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</w:p>
          <w:p w14:paraId="0C9470DD" w14:textId="77777777" w:rsidR="007841B8" w:rsidRPr="00B61C7A" w:rsidRDefault="007841B8" w:rsidP="00B61C7A">
            <w:pPr>
              <w:spacing w:after="0" w:line="240" w:lineRule="auto"/>
              <w:rPr>
                <w:b/>
                <w:color w:val="FFFFFF"/>
                <w:sz w:val="18"/>
                <w:lang w:val="es-ES"/>
              </w:rPr>
            </w:pPr>
            <w:r w:rsidRPr="00B61C7A">
              <w:rPr>
                <w:b/>
                <w:color w:val="FFFFFF"/>
                <w:sz w:val="18"/>
                <w:lang w:val="es-ES"/>
              </w:rPr>
              <w:t>OTROS COMENTARIOS</w:t>
            </w:r>
          </w:p>
        </w:tc>
      </w:tr>
      <w:tr w:rsidR="00352685" w:rsidRPr="00B61C7A" w14:paraId="0E653D4E" w14:textId="77777777" w:rsidTr="00A25448">
        <w:trPr>
          <w:cantSplit/>
        </w:trPr>
        <w:tc>
          <w:tcPr>
            <w:tcW w:w="1357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</w:tcPr>
          <w:p w14:paraId="4F55E468" w14:textId="77777777" w:rsidR="007841B8" w:rsidRPr="00B61C7A" w:rsidRDefault="007841B8" w:rsidP="00B61C7A">
            <w:pPr>
              <w:spacing w:after="0" w:line="240" w:lineRule="auto"/>
              <w:rPr>
                <w:sz w:val="18"/>
                <w:lang w:val="es-ES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</w:tcPr>
          <w:p w14:paraId="2D28535B" w14:textId="77777777" w:rsidR="007841B8" w:rsidRPr="00B61C7A" w:rsidRDefault="007841B8" w:rsidP="00B61C7A">
            <w:pPr>
              <w:spacing w:after="0" w:line="240" w:lineRule="auto"/>
              <w:rPr>
                <w:sz w:val="18"/>
                <w:lang w:val="es-E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</w:tcPr>
          <w:p w14:paraId="7F12A146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1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Formación formal</w:t>
            </w:r>
          </w:p>
          <w:p w14:paraId="08C1E4C2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1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Formación informal</w:t>
            </w:r>
          </w:p>
        </w:tc>
        <w:tc>
          <w:tcPr>
            <w:tcW w:w="1239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</w:tcPr>
          <w:p w14:paraId="1171905D" w14:textId="77777777" w:rsidR="007841B8" w:rsidRPr="00B61C7A" w:rsidRDefault="007841B8" w:rsidP="00B61C7A">
            <w:pPr>
              <w:spacing w:after="0" w:line="240" w:lineRule="auto"/>
              <w:rPr>
                <w:sz w:val="18"/>
                <w:lang w:val="es-ES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</w:tcPr>
          <w:p w14:paraId="4CBC07DE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1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Terminado</w:t>
            </w:r>
          </w:p>
          <w:p w14:paraId="64869F72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1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En curso</w:t>
            </w:r>
          </w:p>
          <w:p w14:paraId="1B9FC36A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1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Planificado</w:t>
            </w:r>
          </w:p>
        </w:tc>
        <w:tc>
          <w:tcPr>
            <w:tcW w:w="1908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</w:tcPr>
          <w:p w14:paraId="5B187BAB" w14:textId="77777777" w:rsidR="007841B8" w:rsidRPr="00B61C7A" w:rsidRDefault="007841B8" w:rsidP="00B61C7A">
            <w:pPr>
              <w:spacing w:after="0" w:line="240" w:lineRule="auto"/>
              <w:rPr>
                <w:sz w:val="18"/>
                <w:lang w:val="es-ES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</w:tcPr>
          <w:p w14:paraId="554D37DF" w14:textId="77777777" w:rsidR="007841B8" w:rsidRPr="00B61C7A" w:rsidRDefault="007841B8" w:rsidP="00B61C7A">
            <w:pPr>
              <w:spacing w:after="0" w:line="240" w:lineRule="auto"/>
              <w:rPr>
                <w:sz w:val="18"/>
                <w:lang w:val="es-ES"/>
              </w:rPr>
            </w:pPr>
          </w:p>
        </w:tc>
      </w:tr>
      <w:tr w:rsidR="00EF66AB" w:rsidRPr="00B61C7A" w14:paraId="460B5766" w14:textId="77777777" w:rsidTr="00A25448">
        <w:trPr>
          <w:cantSplit/>
        </w:trPr>
        <w:tc>
          <w:tcPr>
            <w:tcW w:w="135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5CEDA443" w14:textId="6696538B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3C390C2" w14:textId="72F971F9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09523F7" w14:textId="62445839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23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14918B22" w14:textId="2C0F4E87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79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E934702" w14:textId="49D5D9BF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317DF48" w14:textId="77777777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0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5DDB8E8" w14:textId="77777777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EF66AB" w:rsidRPr="00B61C7A" w14:paraId="73E92CCF" w14:textId="77777777" w:rsidTr="00A25448">
        <w:trPr>
          <w:cantSplit/>
        </w:trPr>
        <w:tc>
          <w:tcPr>
            <w:tcW w:w="135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3C24C9F5" w14:textId="274C5DF7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A64970A" w14:textId="439431EE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30034F13" w14:textId="3155CC87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23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09FD49B9" w14:textId="6BFF0453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79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5501EC10" w14:textId="300FDF87" w:rsidR="00EF66AB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5CA01F2" w14:textId="77777777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0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1B97C79" w14:textId="77777777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EF66AB" w:rsidRPr="00B61C7A" w14:paraId="28CCF921" w14:textId="77777777" w:rsidTr="00A25448">
        <w:trPr>
          <w:cantSplit/>
        </w:trPr>
        <w:tc>
          <w:tcPr>
            <w:tcW w:w="135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5368EEF8" w14:textId="6592D059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BA47DFA" w14:textId="52A6D6FF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081D083" w14:textId="0606EC60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23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3F29129F" w14:textId="7EB522D9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79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5BC404B" w14:textId="37BD92CA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1FB519E" w14:textId="77777777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0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176E21A" w14:textId="77777777" w:rsidR="00EF66AB" w:rsidRPr="00B61C7A" w:rsidRDefault="00EF66AB" w:rsidP="00EF66AB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25448" w:rsidRPr="00B61C7A" w14:paraId="39FB6D4E" w14:textId="77777777" w:rsidTr="00A25448">
        <w:trPr>
          <w:cantSplit/>
        </w:trPr>
        <w:tc>
          <w:tcPr>
            <w:tcW w:w="135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1D3C8EBF" w14:textId="18CF3C9D" w:rsidR="00A25448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373D03D6" w14:textId="4036FE86" w:rsidR="00A25448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3AC90966" w14:textId="3C5C690D" w:rsidR="00A25448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23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D7A7408" w14:textId="2C6F13EE" w:rsidR="00A25448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79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DC238E9" w14:textId="4C4FCCC2" w:rsidR="00A25448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F0E32F6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0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EC5EBFE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25448" w:rsidRPr="00B61C7A" w14:paraId="438A2F92" w14:textId="77777777" w:rsidTr="00A25448">
        <w:trPr>
          <w:cantSplit/>
        </w:trPr>
        <w:tc>
          <w:tcPr>
            <w:tcW w:w="135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5A7E403A" w14:textId="024B7A09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3872D7B9" w14:textId="569A8E21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8CAA834" w14:textId="1D120019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23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01A39E1F" w14:textId="183AA67E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79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CF5CCD2" w14:textId="61551605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CBF9204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0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5C51A740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25448" w:rsidRPr="00B61C7A" w14:paraId="3AF23A53" w14:textId="77777777" w:rsidTr="00A25448">
        <w:trPr>
          <w:cantSplit/>
        </w:trPr>
        <w:tc>
          <w:tcPr>
            <w:tcW w:w="135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74FCE68" w14:textId="428C9D7C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3BAE2181" w14:textId="391DAD42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224834C5" w14:textId="01190D3E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23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71D3A6A" w14:textId="0E417B04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79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4756CDF9" w14:textId="249549EB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8289EA6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0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95B344C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25448" w:rsidRPr="00B61C7A" w14:paraId="3D255720" w14:textId="77777777" w:rsidTr="00A25448">
        <w:trPr>
          <w:cantSplit/>
        </w:trPr>
        <w:tc>
          <w:tcPr>
            <w:tcW w:w="135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9B45F96" w14:textId="26F05531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37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17C3EABE" w14:textId="209FA101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52112834" w14:textId="54B0E074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23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7404108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79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770BD08E" w14:textId="2782818E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9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1B4CD325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0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14:paraId="6D4CFA25" w14:textId="77777777" w:rsidR="00A25448" w:rsidRPr="00B61C7A" w:rsidRDefault="00A25448" w:rsidP="00A25448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</w:tbl>
    <w:p w14:paraId="77A930FB" w14:textId="6D010A9F" w:rsidR="007841B8" w:rsidRPr="001C5BE8" w:rsidRDefault="007841B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F0743">
        <w:rPr>
          <w:lang w:val="es-ES"/>
        </w:rPr>
        <w:t xml:space="preserve">        </w:t>
      </w:r>
      <w:r>
        <w:rPr>
          <w:lang w:val="es-ES"/>
        </w:rPr>
        <w:t xml:space="preserve">Total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4"/>
      </w:tblGrid>
      <w:tr w:rsidR="007841B8" w:rsidRPr="00B61C7A" w14:paraId="7E5E0BC4" w14:textId="77777777" w:rsidTr="00B61C7A">
        <w:tc>
          <w:tcPr>
            <w:tcW w:w="14213" w:type="dxa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vAlign w:val="center"/>
          </w:tcPr>
          <w:p w14:paraId="30C90645" w14:textId="77777777" w:rsidR="007841B8" w:rsidRDefault="007841B8" w:rsidP="00B61C7A">
            <w:pPr>
              <w:spacing w:after="60" w:line="240" w:lineRule="auto"/>
              <w:rPr>
                <w:b/>
                <w:color w:val="31849B"/>
                <w:sz w:val="18"/>
                <w:lang w:val="es-ES"/>
              </w:rPr>
            </w:pPr>
          </w:p>
          <w:p w14:paraId="2B024CED" w14:textId="77777777" w:rsidR="008F15BB" w:rsidRDefault="008F15BB" w:rsidP="00B61C7A">
            <w:pPr>
              <w:spacing w:after="60" w:line="240" w:lineRule="auto"/>
              <w:rPr>
                <w:b/>
                <w:color w:val="31849B"/>
                <w:sz w:val="18"/>
                <w:lang w:val="es-ES"/>
              </w:rPr>
            </w:pPr>
          </w:p>
          <w:p w14:paraId="124DDAFF" w14:textId="77777777" w:rsidR="007841B8" w:rsidRPr="00B61C7A" w:rsidRDefault="007841B8" w:rsidP="00B61C7A">
            <w:pPr>
              <w:spacing w:after="60" w:line="240" w:lineRule="auto"/>
              <w:rPr>
                <w:b/>
                <w:color w:val="31849B"/>
                <w:sz w:val="18"/>
                <w:lang w:val="es-ES"/>
              </w:rPr>
            </w:pPr>
            <w:r w:rsidRPr="00B61C7A">
              <w:rPr>
                <w:b/>
                <w:color w:val="31849B"/>
                <w:sz w:val="18"/>
                <w:lang w:val="es-ES"/>
              </w:rPr>
              <w:t>Formación formal:</w:t>
            </w:r>
          </w:p>
          <w:p w14:paraId="4FD71345" w14:textId="7C216E3A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 xml:space="preserve">Cursos, seminarios y conferencias, impartidos por la propia empresa u organización del miembro o por otra entidad ajena, donde están definidos: objetivos y resultados de aprendizaje, y donde además esté prevista </w:t>
            </w:r>
            <w:r w:rsidR="005D45B7" w:rsidRPr="00B61C7A">
              <w:rPr>
                <w:sz w:val="18"/>
                <w:lang w:val="es-ES"/>
              </w:rPr>
              <w:t>la existencia</w:t>
            </w:r>
            <w:r w:rsidRPr="00B61C7A">
              <w:rPr>
                <w:sz w:val="18"/>
                <w:lang w:val="es-ES"/>
              </w:rPr>
              <w:t xml:space="preserve"> de pruebas y/o registro de resultados (en caso de que sea necesario aportarlas)</w:t>
            </w:r>
          </w:p>
          <w:p w14:paraId="090B2579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Seminarios, jornadas y foros de debate, promovidos por la propia empresa u organización del miembro o por otra entidad ajena, donde las actividades están estructuradas y con resultados de aprendizaje.</w:t>
            </w:r>
          </w:p>
          <w:p w14:paraId="0BA9398C" w14:textId="61F6F7B4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 xml:space="preserve">Diferentes formas de aprendizaje, impartidas o auto gestionadas, que cuenten con un procedimiento definido de evaluación mediante un tercero (profesional u </w:t>
            </w:r>
            <w:r w:rsidR="005D45B7" w:rsidRPr="00B61C7A">
              <w:rPr>
                <w:sz w:val="18"/>
                <w:lang w:val="es-ES"/>
              </w:rPr>
              <w:t>organizaciones independientes</w:t>
            </w:r>
            <w:r w:rsidRPr="00B61C7A">
              <w:rPr>
                <w:sz w:val="18"/>
                <w:lang w:val="es-ES"/>
              </w:rPr>
              <w:t>) experto en las materias cursadas.</w:t>
            </w:r>
          </w:p>
          <w:p w14:paraId="7611783D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lastRenderedPageBreak/>
              <w:t>Formar parte de comités o juntas de AEVIU u otras organizaciones e instituciones, que tengan como finalidad la definición, planificación e impartición de materias y conocimientos para el desarrollo profesional y formación.</w:t>
            </w:r>
          </w:p>
          <w:p w14:paraId="173EA7D6" w14:textId="69EE816E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 xml:space="preserve">Formar parte de comités o juntas de AEVIU u otras organizaciones e instituciones, que tengan como finalidad la definición, estudio y propuestas de cuestiones técnicas, </w:t>
            </w:r>
            <w:r w:rsidR="005D45B7" w:rsidRPr="00B61C7A">
              <w:rPr>
                <w:sz w:val="18"/>
                <w:lang w:val="es-ES"/>
              </w:rPr>
              <w:t>normativas, organizativas</w:t>
            </w:r>
            <w:r w:rsidRPr="00B61C7A">
              <w:rPr>
                <w:sz w:val="18"/>
                <w:lang w:val="es-ES"/>
              </w:rPr>
              <w:t>, etc.,  que comporten una mejora de conocimientos sobre temas técnicos y legales.</w:t>
            </w:r>
          </w:p>
          <w:p w14:paraId="59B970F7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Cursar o impartir formación, hacer presentaciones y difundir con fines formativos las Normas de referencia de AEVIU y TEGoVA, y en especial a lo referente a las Normas EVS y el Código Ético.</w:t>
            </w:r>
          </w:p>
          <w:p w14:paraId="3A2FA4B9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Cursar formación académica que guarde relación con el perfil profesional y que por ello mejore las competencias profesionales del miembro.</w:t>
            </w:r>
          </w:p>
          <w:p w14:paraId="50CF23C0" w14:textId="77777777" w:rsidR="008F15BB" w:rsidRDefault="008F15BB" w:rsidP="00B61C7A">
            <w:pPr>
              <w:spacing w:after="60" w:line="240" w:lineRule="auto"/>
              <w:rPr>
                <w:sz w:val="18"/>
                <w:lang w:val="es-ES"/>
              </w:rPr>
            </w:pPr>
          </w:p>
          <w:p w14:paraId="359B4EB9" w14:textId="77777777" w:rsidR="008F15BB" w:rsidRPr="00B61C7A" w:rsidRDefault="008F15BB" w:rsidP="00B61C7A">
            <w:pPr>
              <w:spacing w:after="60" w:line="240" w:lineRule="auto"/>
              <w:rPr>
                <w:sz w:val="18"/>
                <w:lang w:val="es-ES"/>
              </w:rPr>
            </w:pPr>
          </w:p>
          <w:p w14:paraId="2227DE1C" w14:textId="77777777" w:rsidR="007841B8" w:rsidRPr="00B61C7A" w:rsidRDefault="007841B8" w:rsidP="00B61C7A">
            <w:pPr>
              <w:spacing w:after="60" w:line="240" w:lineRule="auto"/>
              <w:rPr>
                <w:b/>
                <w:color w:val="31849B"/>
                <w:sz w:val="18"/>
                <w:lang w:val="es-ES"/>
              </w:rPr>
            </w:pPr>
            <w:r w:rsidRPr="00B61C7A">
              <w:rPr>
                <w:b/>
                <w:color w:val="31849B"/>
                <w:sz w:val="18"/>
                <w:lang w:val="es-ES"/>
              </w:rPr>
              <w:t xml:space="preserve">Formación Informal: </w:t>
            </w:r>
          </w:p>
          <w:p w14:paraId="6E8095E9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Aprendizaje impartido por la propia empresa u organización del miembro, por otra entidad ajena o en diversos foros o actividades, donde no estén definidos ni contemplados métodos de evaluación de cumplimientos y resultados de aprendizaje.</w:t>
            </w:r>
          </w:p>
          <w:p w14:paraId="5603FF42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Seminarios, jornadas y foros de debate, promovidos por la propia empresa u organización del miembro o por otra entidad ajena, donde las actividades y materias tratadas no requieren de la evaluación de resultados de aprendizaje.</w:t>
            </w:r>
          </w:p>
          <w:p w14:paraId="72646B4E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Lectura de publicaciones técnicas e informativas propias de la actividad profesional, en sus diferentes formatos (papel, en línea, audios y videos)</w:t>
            </w:r>
          </w:p>
          <w:p w14:paraId="1175717F" w14:textId="586C055F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 xml:space="preserve">Participar en presentaciones de temas técnicos, en sus diferentes formatos, donde se expone una información en calidad de </w:t>
            </w:r>
            <w:r w:rsidR="005D45B7" w:rsidRPr="00B61C7A">
              <w:rPr>
                <w:sz w:val="18"/>
                <w:lang w:val="es-ES"/>
              </w:rPr>
              <w:t>experto,</w:t>
            </w:r>
            <w:r w:rsidRPr="00B61C7A">
              <w:rPr>
                <w:sz w:val="18"/>
                <w:lang w:val="es-ES"/>
              </w:rPr>
              <w:t xml:space="preserve"> pero sin necesidad de preparación o investigación previa.</w:t>
            </w:r>
          </w:p>
          <w:p w14:paraId="618FC6D0" w14:textId="77777777" w:rsidR="007841B8" w:rsidRPr="00B61C7A" w:rsidRDefault="007841B8" w:rsidP="00B61C7A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42" w:hanging="142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t>Tutorías, asesoramiento y apoyo profesional a miembros, estudiantes y profesionales en fase de aprendizaje.</w:t>
            </w:r>
          </w:p>
          <w:p w14:paraId="63CB03CF" w14:textId="77777777" w:rsidR="007841B8" w:rsidRPr="00B61C7A" w:rsidRDefault="007841B8" w:rsidP="00B61C7A">
            <w:pPr>
              <w:pStyle w:val="Prrafodelista"/>
              <w:spacing w:after="60" w:line="240" w:lineRule="auto"/>
              <w:ind w:left="142"/>
              <w:rPr>
                <w:sz w:val="18"/>
                <w:lang w:val="es-ES"/>
              </w:rPr>
            </w:pPr>
          </w:p>
        </w:tc>
      </w:tr>
      <w:tr w:rsidR="007841B8" w:rsidRPr="00B61C7A" w14:paraId="1B7A1105" w14:textId="77777777" w:rsidTr="00B61C7A">
        <w:tc>
          <w:tcPr>
            <w:tcW w:w="14213" w:type="dxa"/>
            <w:tcBorders>
              <w:top w:val="single" w:sz="4" w:space="0" w:color="31849B"/>
              <w:left w:val="nil"/>
              <w:bottom w:val="nil"/>
              <w:right w:val="nil"/>
            </w:tcBorders>
            <w:vAlign w:val="center"/>
          </w:tcPr>
          <w:p w14:paraId="78F649CC" w14:textId="77777777" w:rsidR="007841B8" w:rsidRPr="00B61C7A" w:rsidRDefault="007841B8" w:rsidP="00B61C7A">
            <w:pPr>
              <w:spacing w:after="0" w:line="240" w:lineRule="auto"/>
              <w:jc w:val="right"/>
              <w:rPr>
                <w:sz w:val="18"/>
                <w:lang w:val="es-ES"/>
              </w:rPr>
            </w:pPr>
            <w:r w:rsidRPr="00B61C7A">
              <w:rPr>
                <w:sz w:val="18"/>
                <w:lang w:val="es-ES"/>
              </w:rPr>
              <w:lastRenderedPageBreak/>
              <w:t xml:space="preserve">Más información en </w:t>
            </w:r>
            <w:hyperlink r:id="rId8" w:history="1">
              <w:r w:rsidRPr="00B61C7A">
                <w:rPr>
                  <w:rStyle w:val="Hipervnculo"/>
                  <w:rFonts w:cs="Open Sans"/>
                  <w:b/>
                  <w:color w:val="31849B"/>
                  <w:sz w:val="32"/>
                  <w:u w:val="none"/>
                  <w:lang w:val="es-ES"/>
                </w:rPr>
                <w:t>www.aeviu.es</w:t>
              </w:r>
            </w:hyperlink>
            <w:r w:rsidRPr="00B61C7A">
              <w:rPr>
                <w:b/>
                <w:color w:val="31849B"/>
                <w:sz w:val="32"/>
                <w:lang w:val="es-ES"/>
              </w:rPr>
              <w:t xml:space="preserve"> </w:t>
            </w:r>
          </w:p>
        </w:tc>
      </w:tr>
    </w:tbl>
    <w:p w14:paraId="34EBB4AC" w14:textId="77777777" w:rsidR="007841B8" w:rsidRPr="00D733F9" w:rsidRDefault="007841B8">
      <w:pPr>
        <w:rPr>
          <w:lang w:val="es-ES"/>
        </w:rPr>
      </w:pPr>
    </w:p>
    <w:sectPr w:rsidR="007841B8" w:rsidRPr="00D733F9" w:rsidSect="00B233C2">
      <w:headerReference w:type="default" r:id="rId9"/>
      <w:footerReference w:type="default" r:id="rId10"/>
      <w:pgSz w:w="16838" w:h="11906" w:orient="landscape"/>
      <w:pgMar w:top="184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0BA7" w14:textId="77777777" w:rsidR="00971536" w:rsidRDefault="00971536" w:rsidP="00D733F9">
      <w:pPr>
        <w:spacing w:after="0" w:line="240" w:lineRule="auto"/>
      </w:pPr>
      <w:r>
        <w:separator/>
      </w:r>
    </w:p>
  </w:endnote>
  <w:endnote w:type="continuationSeparator" w:id="0">
    <w:p w14:paraId="0A4FB662" w14:textId="77777777" w:rsidR="00971536" w:rsidRDefault="00971536" w:rsidP="00D7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43DB" w14:textId="77777777" w:rsidR="007841B8" w:rsidRPr="004A5237" w:rsidRDefault="007841B8" w:rsidP="004A5237">
    <w:pPr>
      <w:pStyle w:val="Piedepgina"/>
      <w:jc w:val="right"/>
      <w:rPr>
        <w:color w:val="7F7F7F"/>
        <w:sz w:val="18"/>
        <w:lang w:val="es-ES"/>
      </w:rPr>
    </w:pPr>
    <w:r w:rsidRPr="004A5237">
      <w:rPr>
        <w:color w:val="7F7F7F"/>
        <w:sz w:val="18"/>
        <w:lang w:val="es-ES"/>
      </w:rPr>
      <w:t>RECORD CPD-AEVIU| V.1-2014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18AE" w14:textId="77777777" w:rsidR="00971536" w:rsidRDefault="00971536" w:rsidP="00D733F9">
      <w:pPr>
        <w:spacing w:after="0" w:line="240" w:lineRule="auto"/>
      </w:pPr>
      <w:r>
        <w:separator/>
      </w:r>
    </w:p>
  </w:footnote>
  <w:footnote w:type="continuationSeparator" w:id="0">
    <w:p w14:paraId="57DEDDEE" w14:textId="77777777" w:rsidR="00971536" w:rsidRDefault="00971536" w:rsidP="00D7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457C" w14:textId="77777777" w:rsidR="007841B8" w:rsidRDefault="00D23092">
    <w:pPr>
      <w:pStyle w:val="Encabezado"/>
    </w:pPr>
    <w:r>
      <w:rPr>
        <w:noProof/>
        <w:lang w:val="es-ES" w:eastAsia="es-ES"/>
      </w:rPr>
      <w:drawing>
        <wp:inline distT="0" distB="0" distL="0" distR="0" wp14:anchorId="78B3A80C" wp14:editId="1F42BB9D">
          <wp:extent cx="3856990" cy="773430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69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7CB3"/>
    <w:multiLevelType w:val="hybridMultilevel"/>
    <w:tmpl w:val="F6AEFF00"/>
    <w:lvl w:ilvl="0" w:tplc="7D886E46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8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F9"/>
    <w:rsid w:val="00006CD3"/>
    <w:rsid w:val="00052589"/>
    <w:rsid w:val="00053511"/>
    <w:rsid w:val="00055AE4"/>
    <w:rsid w:val="000621B9"/>
    <w:rsid w:val="00146F7D"/>
    <w:rsid w:val="00156D6F"/>
    <w:rsid w:val="00181A71"/>
    <w:rsid w:val="001A12A2"/>
    <w:rsid w:val="001B2A3D"/>
    <w:rsid w:val="001C5BE8"/>
    <w:rsid w:val="002420CD"/>
    <w:rsid w:val="0025015A"/>
    <w:rsid w:val="00267B0D"/>
    <w:rsid w:val="00270F54"/>
    <w:rsid w:val="00275DA4"/>
    <w:rsid w:val="002D0A8C"/>
    <w:rsid w:val="002F6903"/>
    <w:rsid w:val="00352685"/>
    <w:rsid w:val="003B37B8"/>
    <w:rsid w:val="00405716"/>
    <w:rsid w:val="00406E62"/>
    <w:rsid w:val="00413F70"/>
    <w:rsid w:val="004A5237"/>
    <w:rsid w:val="004E0524"/>
    <w:rsid w:val="00557047"/>
    <w:rsid w:val="00591408"/>
    <w:rsid w:val="005D45B7"/>
    <w:rsid w:val="005E25F3"/>
    <w:rsid w:val="005E3675"/>
    <w:rsid w:val="005F0743"/>
    <w:rsid w:val="006041B5"/>
    <w:rsid w:val="006C264F"/>
    <w:rsid w:val="00720369"/>
    <w:rsid w:val="0072291A"/>
    <w:rsid w:val="007841B8"/>
    <w:rsid w:val="007E31A4"/>
    <w:rsid w:val="0084798F"/>
    <w:rsid w:val="00854997"/>
    <w:rsid w:val="00871B62"/>
    <w:rsid w:val="008F15BB"/>
    <w:rsid w:val="00971536"/>
    <w:rsid w:val="00993112"/>
    <w:rsid w:val="00A124DD"/>
    <w:rsid w:val="00A25448"/>
    <w:rsid w:val="00A467C9"/>
    <w:rsid w:val="00AD1E9C"/>
    <w:rsid w:val="00AD5A63"/>
    <w:rsid w:val="00B050F9"/>
    <w:rsid w:val="00B233C2"/>
    <w:rsid w:val="00B35B70"/>
    <w:rsid w:val="00B5267F"/>
    <w:rsid w:val="00B5410B"/>
    <w:rsid w:val="00B61C7A"/>
    <w:rsid w:val="00B80142"/>
    <w:rsid w:val="00BC2E62"/>
    <w:rsid w:val="00BC6CA6"/>
    <w:rsid w:val="00C27093"/>
    <w:rsid w:val="00C41F70"/>
    <w:rsid w:val="00D12F16"/>
    <w:rsid w:val="00D23092"/>
    <w:rsid w:val="00D30A86"/>
    <w:rsid w:val="00D733F9"/>
    <w:rsid w:val="00D87828"/>
    <w:rsid w:val="00DA72AC"/>
    <w:rsid w:val="00E07820"/>
    <w:rsid w:val="00E45157"/>
    <w:rsid w:val="00EF66AB"/>
    <w:rsid w:val="00F03933"/>
    <w:rsid w:val="00FA77FC"/>
    <w:rsid w:val="00FC32C4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19C417"/>
  <w15:docId w15:val="{010B2B1A-4A6E-4815-B833-187A022E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Calibri" w:hAnsi="Open Sans" w:cs="Open 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B5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733F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7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733F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7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33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73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2036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A5237"/>
    <w:rPr>
      <w:rFonts w:cs="Times New Roman"/>
      <w:color w:val="0000FF"/>
      <w:u w:val="single"/>
    </w:rPr>
  </w:style>
  <w:style w:type="paragraph" w:customStyle="1" w:styleId="font8">
    <w:name w:val="font_8"/>
    <w:basedOn w:val="Normal"/>
    <w:uiPriority w:val="99"/>
    <w:rsid w:val="00250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lor4">
    <w:name w:val="color_4"/>
    <w:basedOn w:val="Fuentedeprrafopredeter"/>
    <w:uiPriority w:val="99"/>
    <w:rsid w:val="00250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u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PT_AEVIU</dc:creator>
  <cp:lastModifiedBy>Pedro Canto Salto</cp:lastModifiedBy>
  <cp:revision>5</cp:revision>
  <dcterms:created xsi:type="dcterms:W3CDTF">2021-12-04T16:59:00Z</dcterms:created>
  <dcterms:modified xsi:type="dcterms:W3CDTF">2022-04-09T11:28:00Z</dcterms:modified>
</cp:coreProperties>
</file>